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ind w:firstLine="3373" w:firstLineChars="1200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＊＊＊</w:t>
      </w:r>
      <w:r>
        <w:rPr>
          <w:rFonts w:hint="eastAsia"/>
          <w:b/>
          <w:bCs/>
          <w:sz w:val="28"/>
          <w:szCs w:val="28"/>
          <w:lang w:val="en-US" w:eastAsia="zh-CN"/>
        </w:rPr>
        <w:t>决议书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宋体" w:hAnsi="宋体" w:eastAsia="宋体" w:cs="宋体"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论文《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全收获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理念下的幼儿园种植项目活动实践研究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》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中的“幼儿园种植活动”是近年来学前教育领域较为新颖的，具有促进儿童身心全面发展价值的研究课题。论文选题具有一定的理论研究价值和现实意义。论文主要采用行动研究的方法设计和实践“全收获”理念下种植项目活动，在对幼儿园种植活动开展了问卷调查的基础上，梳理出幼儿园种植活动的现状及课程中面临的普遍问题，理论联系实践 ，深入种植项目活动进行实践探索，梳理出种植项目活动对幼儿发展的价值。基于多学科视角下儿童全面发展的“同心圆”概念框架，解析全收获”的内涵和对儿童全面发展的价值，拓展了“全收获”理论层次。研究思路清晰，研究路径可行，研究结论可信，论文体现了研究者具有一定的科学理论素养和专业知识。</w:t>
      </w:r>
      <w:r>
        <w:rPr>
          <w:rFonts w:hint="eastAsia" w:ascii="宋体" w:hAnsi="宋体" w:eastAsia="宋体" w:cs="宋体"/>
          <w:color w:val="FF0000"/>
          <w:sz w:val="32"/>
          <w:szCs w:val="32"/>
          <w:lang w:val="en-US" w:eastAsia="zh-CN"/>
        </w:rPr>
        <w:t>(第一段书写依据《硕士学位论文的评审标准》的3个方面对论文进行评述，字数不宜多)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答辩过程中，作者答辩思路清晰，语言表达流畅，论证充分，富有逻辑，论文已达硕士论文的学术水平。 </w:t>
      </w:r>
    </w:p>
    <w:p>
      <w:pPr>
        <w:widowControl/>
        <w:shd w:val="clear" w:color="auto" w:fill="FFFFFF"/>
        <w:ind w:firstLine="640" w:firstLineChars="200"/>
        <w:rPr>
          <w:rFonts w:hint="eastAsia" w:ascii="宋体" w:hAnsi="宋体" w:eastAsia="宋体" w:cs="宋体"/>
          <w:color w:val="FF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经答辩委员会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讨论评议和无记名方式投票表决，一致通过其毕业论文答辩，建议授予该生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教育（学）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硕士学位。</w:t>
      </w:r>
      <w:r>
        <w:rPr>
          <w:rFonts w:hint="eastAsia" w:ascii="宋体" w:hAnsi="宋体" w:eastAsia="宋体" w:cs="宋体"/>
          <w:color w:val="FF0000"/>
          <w:sz w:val="32"/>
          <w:szCs w:val="32"/>
          <w:lang w:eastAsia="zh-CN"/>
        </w:rPr>
        <w:t>（学术，包括同等学力是教育学硕士，专硕是教育硕士）</w:t>
      </w:r>
    </w:p>
    <w:p>
      <w:pPr>
        <w:widowControl/>
        <w:shd w:val="clear" w:color="auto" w:fill="FFFFFF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bookmarkStart w:id="0" w:name="_GoBack"/>
      <w:bookmarkEnd w:id="0"/>
    </w:p>
    <w:p>
      <w:pPr>
        <w:widowControl/>
        <w:shd w:val="clear" w:color="auto" w:fill="FFFFFF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widowControl/>
        <w:shd w:val="clear" w:color="auto" w:fill="FFFFFF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widowControl/>
        <w:shd w:val="clear" w:color="auto" w:fill="FFFFFF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drawing>
          <wp:inline distT="0" distB="0" distL="114300" distR="114300">
            <wp:extent cx="5269865" cy="6761480"/>
            <wp:effectExtent l="0" t="0" r="6985" b="1270"/>
            <wp:docPr id="1" name="图片 1" descr="168474911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4749111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6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2NGI4MWJjOGNlYzQyNTVmYjUwNDFmOWRiZTMxOTYifQ=="/>
  </w:docVars>
  <w:rsids>
    <w:rsidRoot w:val="00C80600"/>
    <w:rsid w:val="002B0735"/>
    <w:rsid w:val="00C80600"/>
    <w:rsid w:val="00ED43B6"/>
    <w:rsid w:val="07BD0DD6"/>
    <w:rsid w:val="0B7F7046"/>
    <w:rsid w:val="1E086CC8"/>
    <w:rsid w:val="1EAE0AAD"/>
    <w:rsid w:val="2B605C59"/>
    <w:rsid w:val="2BA20451"/>
    <w:rsid w:val="334A4FF2"/>
    <w:rsid w:val="371879F7"/>
    <w:rsid w:val="3E792F1B"/>
    <w:rsid w:val="4BC93EC7"/>
    <w:rsid w:val="4C00017F"/>
    <w:rsid w:val="4FDF1A85"/>
    <w:rsid w:val="65D87EDC"/>
    <w:rsid w:val="7879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417</Words>
  <Characters>417</Characters>
  <Lines>1</Lines>
  <Paragraphs>1</Paragraphs>
  <TotalTime>1</TotalTime>
  <ScaleCrop>false</ScaleCrop>
  <LinksUpToDate>false</LinksUpToDate>
  <CharactersWithSpaces>419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2020-05-22T08:06:00Z</dcterms:created>
  <dc:creator>系统管理员</dc:creator>
  <cp:lastModifiedBy>Administrator</cp:lastModifiedBy>
  <cp:lastPrinted>2020-12-09T07:40:00Z</cp:lastPrinted>
  <dcterms:modified xsi:type="dcterms:W3CDTF">2023-05-22T09:59:09Z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7AABC2E11C374F759E1D75AE2DBF067B</vt:lpwstr>
  </property>
</Properties>
</file>